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82" w:rsidRPr="00F0127C" w:rsidRDefault="00F0127C" w:rsidP="00F0127C">
      <w:pPr>
        <w:pStyle w:val="NoSpacing"/>
        <w:rPr>
          <w:b/>
          <w:lang w:val="tr-TR"/>
        </w:rPr>
      </w:pPr>
      <w:r w:rsidRPr="00F0127C">
        <w:rPr>
          <w:b/>
          <w:lang w:val="tr-TR"/>
        </w:rPr>
        <w:t xml:space="preserve">                                                                          </w:t>
      </w:r>
      <w:r w:rsidR="00A95D24" w:rsidRPr="00F0127C">
        <w:rPr>
          <w:b/>
          <w:lang w:val="tr-TR"/>
        </w:rPr>
        <w:t>TED KUZEY KIBRIS KOLEJİ</w:t>
      </w:r>
    </w:p>
    <w:p w:rsidR="00A95D24" w:rsidRPr="00F0127C" w:rsidRDefault="00F0127C" w:rsidP="00F0127C">
      <w:pPr>
        <w:pStyle w:val="NoSpacing"/>
        <w:rPr>
          <w:b/>
          <w:lang w:val="tr-TR"/>
        </w:rPr>
      </w:pPr>
      <w:r w:rsidRPr="00F0127C">
        <w:rPr>
          <w:b/>
          <w:lang w:val="tr-TR"/>
        </w:rPr>
        <w:t xml:space="preserve">                                                                   </w:t>
      </w:r>
      <w:r w:rsidR="0095377C" w:rsidRPr="00F0127C">
        <w:rPr>
          <w:b/>
          <w:lang w:val="tr-TR"/>
        </w:rPr>
        <w:t>201</w:t>
      </w:r>
      <w:r w:rsidR="001530BB">
        <w:rPr>
          <w:b/>
          <w:lang w:val="tr-TR"/>
        </w:rPr>
        <w:t>7</w:t>
      </w:r>
      <w:r w:rsidR="0095377C" w:rsidRPr="00F0127C">
        <w:rPr>
          <w:b/>
          <w:lang w:val="tr-TR"/>
        </w:rPr>
        <w:t>-201</w:t>
      </w:r>
      <w:r w:rsidR="001530BB">
        <w:rPr>
          <w:b/>
          <w:lang w:val="tr-TR"/>
        </w:rPr>
        <w:t>8</w:t>
      </w:r>
      <w:r w:rsidR="002D2379" w:rsidRPr="00F0127C">
        <w:rPr>
          <w:b/>
          <w:lang w:val="tr-TR"/>
        </w:rPr>
        <w:t xml:space="preserve"> EĞİTİM ÖĞRETİM YILI</w:t>
      </w:r>
    </w:p>
    <w:p w:rsidR="00A95D24" w:rsidRPr="00F0127C" w:rsidRDefault="0095377C" w:rsidP="00F0127C">
      <w:pPr>
        <w:pStyle w:val="NoSpacing"/>
        <w:numPr>
          <w:ilvl w:val="0"/>
          <w:numId w:val="1"/>
        </w:numPr>
        <w:rPr>
          <w:b/>
          <w:lang w:val="tr-TR"/>
        </w:rPr>
      </w:pPr>
      <w:bookmarkStart w:id="0" w:name="_GoBack"/>
      <w:bookmarkEnd w:id="0"/>
      <w:r w:rsidRPr="00F0127C">
        <w:rPr>
          <w:b/>
          <w:lang w:val="tr-TR"/>
        </w:rPr>
        <w:t>SINIF</w:t>
      </w:r>
      <w:r w:rsidR="00A95D24" w:rsidRPr="00F0127C">
        <w:rPr>
          <w:b/>
          <w:lang w:val="tr-TR"/>
        </w:rPr>
        <w:t xml:space="preserve"> İHTİYAÇ LİSTESİ</w:t>
      </w:r>
    </w:p>
    <w:p w:rsidR="00F0127C" w:rsidRPr="00A95D24" w:rsidRDefault="00F0127C" w:rsidP="00F0127C">
      <w:pPr>
        <w:pStyle w:val="NoSpacing"/>
        <w:ind w:left="4020"/>
        <w:rPr>
          <w:lang w:val="tr-TR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1023"/>
        <w:gridCol w:w="3132"/>
        <w:gridCol w:w="2077"/>
        <w:gridCol w:w="2500"/>
        <w:gridCol w:w="1657"/>
      </w:tblGrid>
      <w:tr w:rsidR="00A95D24" w:rsidTr="00A95D24">
        <w:trPr>
          <w:trHeight w:val="569"/>
        </w:trPr>
        <w:tc>
          <w:tcPr>
            <w:tcW w:w="1023" w:type="dxa"/>
          </w:tcPr>
          <w:p w:rsidR="00A95D24" w:rsidRPr="00F0127C" w:rsidRDefault="00A95D24" w:rsidP="00F0127C">
            <w:pPr>
              <w:pStyle w:val="NoSpacing"/>
              <w:rPr>
                <w:b/>
                <w:lang w:val="tr-TR"/>
              </w:rPr>
            </w:pPr>
            <w:r w:rsidRPr="00F0127C">
              <w:rPr>
                <w:b/>
                <w:lang w:val="tr-TR"/>
              </w:rPr>
              <w:t>Sıra No:</w:t>
            </w:r>
          </w:p>
        </w:tc>
        <w:tc>
          <w:tcPr>
            <w:tcW w:w="3132" w:type="dxa"/>
          </w:tcPr>
          <w:p w:rsidR="00A95D24" w:rsidRPr="00F0127C" w:rsidRDefault="00A95D24" w:rsidP="00F0127C">
            <w:pPr>
              <w:pStyle w:val="NoSpacing"/>
              <w:rPr>
                <w:b/>
                <w:lang w:val="tr-TR"/>
              </w:rPr>
            </w:pPr>
            <w:r w:rsidRPr="00F0127C">
              <w:rPr>
                <w:b/>
                <w:lang w:val="tr-TR"/>
              </w:rPr>
              <w:t>Ürün Adı</w:t>
            </w:r>
          </w:p>
        </w:tc>
        <w:tc>
          <w:tcPr>
            <w:tcW w:w="2077" w:type="dxa"/>
          </w:tcPr>
          <w:p w:rsidR="00A95D24" w:rsidRPr="00F0127C" w:rsidRDefault="00A95D24" w:rsidP="00F0127C">
            <w:pPr>
              <w:pStyle w:val="NoSpacing"/>
              <w:rPr>
                <w:b/>
                <w:lang w:val="tr-TR"/>
              </w:rPr>
            </w:pPr>
            <w:r w:rsidRPr="00F0127C">
              <w:rPr>
                <w:b/>
                <w:lang w:val="tr-TR"/>
              </w:rPr>
              <w:t>Cins / Sayfa Sayısı</w:t>
            </w:r>
          </w:p>
        </w:tc>
        <w:tc>
          <w:tcPr>
            <w:tcW w:w="2500" w:type="dxa"/>
          </w:tcPr>
          <w:p w:rsidR="00A95D24" w:rsidRPr="00F0127C" w:rsidRDefault="00A95D24" w:rsidP="00F0127C">
            <w:pPr>
              <w:pStyle w:val="NoSpacing"/>
              <w:rPr>
                <w:b/>
                <w:lang w:val="tr-TR"/>
              </w:rPr>
            </w:pPr>
            <w:r w:rsidRPr="00F0127C">
              <w:rPr>
                <w:b/>
                <w:lang w:val="tr-TR"/>
              </w:rPr>
              <w:t xml:space="preserve">Özellik </w:t>
            </w:r>
          </w:p>
        </w:tc>
        <w:tc>
          <w:tcPr>
            <w:tcW w:w="1657" w:type="dxa"/>
          </w:tcPr>
          <w:p w:rsidR="00A95D24" w:rsidRPr="00F0127C" w:rsidRDefault="00A95D24" w:rsidP="00F0127C">
            <w:pPr>
              <w:pStyle w:val="NoSpacing"/>
              <w:rPr>
                <w:b/>
                <w:lang w:val="tr-TR"/>
              </w:rPr>
            </w:pPr>
            <w:r w:rsidRPr="00F0127C">
              <w:rPr>
                <w:b/>
                <w:lang w:val="tr-TR"/>
              </w:rPr>
              <w:t>Diğer…</w:t>
            </w:r>
          </w:p>
        </w:tc>
      </w:tr>
      <w:tr w:rsidR="00A95D24" w:rsidTr="00A95D24">
        <w:trPr>
          <w:trHeight w:val="538"/>
        </w:trPr>
        <w:tc>
          <w:tcPr>
            <w:tcW w:w="1023" w:type="dxa"/>
          </w:tcPr>
          <w:p w:rsidR="00A95D24" w:rsidRDefault="00A95D24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A95D24" w:rsidRDefault="0018756D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Dört</w:t>
            </w:r>
            <w:r w:rsidR="004516DF">
              <w:rPr>
                <w:lang w:val="tr-TR"/>
              </w:rPr>
              <w:t xml:space="preserve"> çizgili küçük boy</w:t>
            </w:r>
            <w:r>
              <w:rPr>
                <w:lang w:val="tr-TR"/>
              </w:rPr>
              <w:t xml:space="preserve"> güzel yazı</w:t>
            </w:r>
            <w:r w:rsidR="004516DF">
              <w:rPr>
                <w:lang w:val="tr-TR"/>
              </w:rPr>
              <w:t xml:space="preserve"> defter</w:t>
            </w:r>
            <w:r>
              <w:rPr>
                <w:lang w:val="tr-TR"/>
              </w:rPr>
              <w:t>i</w:t>
            </w:r>
          </w:p>
        </w:tc>
        <w:tc>
          <w:tcPr>
            <w:tcW w:w="2077" w:type="dxa"/>
          </w:tcPr>
          <w:p w:rsidR="00A95D24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60 yaprak</w:t>
            </w:r>
          </w:p>
        </w:tc>
        <w:tc>
          <w:tcPr>
            <w:tcW w:w="2500" w:type="dxa"/>
          </w:tcPr>
          <w:p w:rsidR="00A95D24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Spiralsiz-beyaz</w:t>
            </w:r>
            <w:r w:rsidR="006116A3">
              <w:rPr>
                <w:lang w:val="tr-TR"/>
              </w:rPr>
              <w:t>-</w:t>
            </w:r>
            <w:r w:rsidR="0018756D">
              <w:rPr>
                <w:lang w:val="tr-TR"/>
              </w:rPr>
              <w:t xml:space="preserve"> kenarı kırmızı çizgili - </w:t>
            </w:r>
            <w:r w:rsidR="006116A3">
              <w:rPr>
                <w:lang w:val="tr-TR"/>
              </w:rPr>
              <w:t>1 adet</w:t>
            </w:r>
          </w:p>
        </w:tc>
        <w:tc>
          <w:tcPr>
            <w:tcW w:w="1657" w:type="dxa"/>
          </w:tcPr>
          <w:p w:rsidR="00A95D24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</w:tr>
      <w:tr w:rsidR="004516DF" w:rsidTr="00A95D24">
        <w:trPr>
          <w:trHeight w:val="569"/>
        </w:trPr>
        <w:tc>
          <w:tcPr>
            <w:tcW w:w="1023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Çizgili, küçük boy defter</w:t>
            </w:r>
          </w:p>
        </w:tc>
        <w:tc>
          <w:tcPr>
            <w:tcW w:w="2077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40 yaprak</w:t>
            </w:r>
          </w:p>
        </w:tc>
        <w:tc>
          <w:tcPr>
            <w:tcW w:w="2500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Spiralsiz-beyaz-kenarı kırmızı çizgili</w:t>
            </w:r>
            <w:r w:rsidR="006116A3">
              <w:rPr>
                <w:lang w:val="tr-TR"/>
              </w:rPr>
              <w:t>-2 adet</w:t>
            </w:r>
          </w:p>
        </w:tc>
        <w:tc>
          <w:tcPr>
            <w:tcW w:w="1657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Türkçe- Hayat Bilgisi</w:t>
            </w:r>
          </w:p>
        </w:tc>
      </w:tr>
      <w:tr w:rsidR="004516DF" w:rsidTr="00A95D24">
        <w:trPr>
          <w:trHeight w:val="569"/>
        </w:trPr>
        <w:tc>
          <w:tcPr>
            <w:tcW w:w="1023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Kareli, küçük boy defter</w:t>
            </w:r>
          </w:p>
        </w:tc>
        <w:tc>
          <w:tcPr>
            <w:tcW w:w="2077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60 yaprak</w:t>
            </w:r>
          </w:p>
        </w:tc>
        <w:tc>
          <w:tcPr>
            <w:tcW w:w="2500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Spiralsiz-beyaz-kenarı kırmızı çizgili</w:t>
            </w:r>
            <w:r w:rsidR="006116A3">
              <w:rPr>
                <w:lang w:val="tr-TR"/>
              </w:rPr>
              <w:t>-1 adet</w:t>
            </w:r>
          </w:p>
        </w:tc>
        <w:tc>
          <w:tcPr>
            <w:tcW w:w="1657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Matematik</w:t>
            </w:r>
          </w:p>
        </w:tc>
      </w:tr>
      <w:tr w:rsidR="004516DF" w:rsidTr="003A3D09">
        <w:trPr>
          <w:trHeight w:val="742"/>
        </w:trPr>
        <w:tc>
          <w:tcPr>
            <w:tcW w:w="1023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12’li kuru boya</w:t>
            </w:r>
          </w:p>
        </w:tc>
        <w:tc>
          <w:tcPr>
            <w:tcW w:w="2077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 xml:space="preserve">Kutu içinde </w:t>
            </w:r>
          </w:p>
        </w:tc>
        <w:tc>
          <w:tcPr>
            <w:tcW w:w="1657" w:type="dxa"/>
          </w:tcPr>
          <w:p w:rsidR="003A3D09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02069E" w:rsidTr="003A3D09">
        <w:trPr>
          <w:trHeight w:val="742"/>
        </w:trPr>
        <w:tc>
          <w:tcPr>
            <w:tcW w:w="1023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 xml:space="preserve">Abaküs </w:t>
            </w:r>
          </w:p>
        </w:tc>
        <w:tc>
          <w:tcPr>
            <w:tcW w:w="2077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02069E" w:rsidRDefault="0002069E" w:rsidP="0002069E">
            <w:r w:rsidRPr="006D6670">
              <w:rPr>
                <w:lang w:val="tr-TR"/>
              </w:rPr>
              <w:t>Sınıf içi kullanım için</w:t>
            </w:r>
          </w:p>
        </w:tc>
      </w:tr>
      <w:tr w:rsidR="0002069E" w:rsidTr="003A3D09">
        <w:trPr>
          <w:trHeight w:val="742"/>
        </w:trPr>
        <w:tc>
          <w:tcPr>
            <w:tcW w:w="1023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Sayı çubukları</w:t>
            </w:r>
          </w:p>
        </w:tc>
        <w:tc>
          <w:tcPr>
            <w:tcW w:w="2077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02069E" w:rsidRDefault="0002069E" w:rsidP="0002069E">
            <w:r w:rsidRPr="006D6670">
              <w:rPr>
                <w:lang w:val="tr-TR"/>
              </w:rPr>
              <w:t>Sınıf içi kullanım için</w:t>
            </w:r>
          </w:p>
        </w:tc>
      </w:tr>
      <w:tr w:rsidR="0002069E" w:rsidTr="003A3D09">
        <w:trPr>
          <w:trHeight w:val="742"/>
        </w:trPr>
        <w:tc>
          <w:tcPr>
            <w:tcW w:w="1023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7 parçalı renkli tangram seti</w:t>
            </w:r>
          </w:p>
        </w:tc>
        <w:tc>
          <w:tcPr>
            <w:tcW w:w="2077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02069E" w:rsidRDefault="0002069E" w:rsidP="0002069E">
            <w:r w:rsidRPr="006D6670">
              <w:rPr>
                <w:lang w:val="tr-TR"/>
              </w:rPr>
              <w:t>Sınıf içi kullanım için</w:t>
            </w:r>
          </w:p>
        </w:tc>
      </w:tr>
      <w:tr w:rsidR="0002069E" w:rsidTr="003A3D09">
        <w:trPr>
          <w:trHeight w:val="742"/>
        </w:trPr>
        <w:tc>
          <w:tcPr>
            <w:tcW w:w="1023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Geometrik cisimler seti</w:t>
            </w:r>
          </w:p>
        </w:tc>
        <w:tc>
          <w:tcPr>
            <w:tcW w:w="2077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02069E" w:rsidRDefault="0002069E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02069E" w:rsidRDefault="0002069E" w:rsidP="0002069E">
            <w:r w:rsidRPr="006D6670">
              <w:rPr>
                <w:lang w:val="tr-TR"/>
              </w:rPr>
              <w:t>Sınıf içi kullanım için</w:t>
            </w:r>
          </w:p>
        </w:tc>
      </w:tr>
      <w:tr w:rsidR="00AD68F0" w:rsidTr="003A3D09">
        <w:trPr>
          <w:trHeight w:val="742"/>
        </w:trPr>
        <w:tc>
          <w:tcPr>
            <w:tcW w:w="1023" w:type="dxa"/>
          </w:tcPr>
          <w:p w:rsidR="00AD68F0" w:rsidRDefault="00AD68F0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AD68F0" w:rsidRDefault="00AD68F0" w:rsidP="0002069E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Onluk taban blokları</w:t>
            </w:r>
          </w:p>
        </w:tc>
        <w:tc>
          <w:tcPr>
            <w:tcW w:w="2077" w:type="dxa"/>
          </w:tcPr>
          <w:p w:rsidR="00AD68F0" w:rsidRDefault="00AD68F0" w:rsidP="0002069E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AD68F0" w:rsidRDefault="00AD68F0" w:rsidP="0002069E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Parçalanabilir olması tercih edil</w:t>
            </w:r>
            <w:r w:rsidR="0078775B">
              <w:rPr>
                <w:lang w:val="tr-TR"/>
              </w:rPr>
              <w:t>mektedir.</w:t>
            </w:r>
          </w:p>
        </w:tc>
        <w:tc>
          <w:tcPr>
            <w:tcW w:w="1657" w:type="dxa"/>
          </w:tcPr>
          <w:p w:rsidR="00AD68F0" w:rsidRPr="006D6670" w:rsidRDefault="00AD68F0" w:rsidP="0002069E">
            <w:pPr>
              <w:rPr>
                <w:lang w:val="tr-TR"/>
              </w:rPr>
            </w:pPr>
            <w:r w:rsidRPr="006D6670">
              <w:rPr>
                <w:lang w:val="tr-TR"/>
              </w:rPr>
              <w:t>Sınıf içi kullanım için</w:t>
            </w:r>
          </w:p>
        </w:tc>
      </w:tr>
      <w:tr w:rsidR="004516DF" w:rsidTr="00A95D24">
        <w:trPr>
          <w:trHeight w:val="538"/>
        </w:trPr>
        <w:tc>
          <w:tcPr>
            <w:tcW w:w="1023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Bir top renkli A4 kağıdı</w:t>
            </w:r>
          </w:p>
        </w:tc>
        <w:tc>
          <w:tcPr>
            <w:tcW w:w="2077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200 gr’lık</w:t>
            </w:r>
          </w:p>
        </w:tc>
        <w:tc>
          <w:tcPr>
            <w:tcW w:w="1657" w:type="dxa"/>
          </w:tcPr>
          <w:p w:rsidR="004516DF" w:rsidRDefault="006116A3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516DF" w:rsidTr="002D2379">
        <w:trPr>
          <w:trHeight w:val="561"/>
        </w:trPr>
        <w:tc>
          <w:tcPr>
            <w:tcW w:w="1023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887135">
              <w:rPr>
                <w:lang w:val="tr-TR"/>
              </w:rPr>
              <w:t xml:space="preserve"> adet renkli karton </w:t>
            </w:r>
          </w:p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(canlı renkler</w:t>
            </w:r>
            <w:r w:rsidR="001530BB">
              <w:rPr>
                <w:lang w:val="tr-TR"/>
              </w:rPr>
              <w:t>)</w:t>
            </w:r>
          </w:p>
        </w:tc>
        <w:tc>
          <w:tcPr>
            <w:tcW w:w="2077" w:type="dxa"/>
          </w:tcPr>
          <w:p w:rsidR="004516DF" w:rsidRDefault="004516DF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4516DF" w:rsidRDefault="00887135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50x70</w:t>
            </w:r>
          </w:p>
        </w:tc>
        <w:tc>
          <w:tcPr>
            <w:tcW w:w="1657" w:type="dxa"/>
          </w:tcPr>
          <w:p w:rsidR="004516DF" w:rsidRDefault="00887135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1530BB" w:rsidTr="002D2379">
        <w:trPr>
          <w:trHeight w:val="561"/>
        </w:trPr>
        <w:tc>
          <w:tcPr>
            <w:tcW w:w="1023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1 paket eva karton</w:t>
            </w:r>
          </w:p>
        </w:tc>
        <w:tc>
          <w:tcPr>
            <w:tcW w:w="2077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1530BB" w:rsidRDefault="0002069E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10 adet</w:t>
            </w:r>
          </w:p>
        </w:tc>
        <w:tc>
          <w:tcPr>
            <w:tcW w:w="1657" w:type="dxa"/>
          </w:tcPr>
          <w:p w:rsidR="001530BB" w:rsidRDefault="001530BB" w:rsidP="001530BB">
            <w:r w:rsidRPr="00725DDF">
              <w:rPr>
                <w:lang w:val="tr-TR"/>
              </w:rPr>
              <w:t>Sınıf içi kullanım için</w:t>
            </w:r>
          </w:p>
        </w:tc>
      </w:tr>
      <w:tr w:rsidR="001530BB" w:rsidTr="002D2379">
        <w:trPr>
          <w:trHeight w:val="561"/>
        </w:trPr>
        <w:tc>
          <w:tcPr>
            <w:tcW w:w="1023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1 paket keçe</w:t>
            </w:r>
          </w:p>
        </w:tc>
        <w:tc>
          <w:tcPr>
            <w:tcW w:w="2077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Büyük boy olanlardan</w:t>
            </w:r>
          </w:p>
          <w:p w:rsidR="0002069E" w:rsidRDefault="0002069E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10 adet</w:t>
            </w:r>
          </w:p>
        </w:tc>
        <w:tc>
          <w:tcPr>
            <w:tcW w:w="1657" w:type="dxa"/>
          </w:tcPr>
          <w:p w:rsidR="001530BB" w:rsidRDefault="001530BB" w:rsidP="001530BB">
            <w:r w:rsidRPr="00725DDF">
              <w:rPr>
                <w:lang w:val="tr-TR"/>
              </w:rPr>
              <w:t>Sınıf içi kullanım için</w:t>
            </w:r>
          </w:p>
        </w:tc>
      </w:tr>
      <w:tr w:rsidR="003A3D09" w:rsidTr="00A95D24">
        <w:trPr>
          <w:trHeight w:val="569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Çıtçıt dosya</w:t>
            </w: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2 adet</w:t>
            </w:r>
          </w:p>
        </w:tc>
        <w:tc>
          <w:tcPr>
            <w:tcW w:w="165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 xml:space="preserve">İngilizce- Türkçe </w:t>
            </w:r>
          </w:p>
        </w:tc>
      </w:tr>
      <w:tr w:rsidR="003A3D09" w:rsidTr="00A95D24">
        <w:trPr>
          <w:trHeight w:val="569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2D237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İçi föylü dosya</w:t>
            </w: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2D237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60’lık (</w:t>
            </w:r>
            <w:r w:rsidR="0018756D">
              <w:rPr>
                <w:lang w:val="tr-TR"/>
              </w:rPr>
              <w:t xml:space="preserve">1 </w:t>
            </w:r>
            <w:r>
              <w:rPr>
                <w:lang w:val="tr-TR"/>
              </w:rPr>
              <w:t>adet)</w:t>
            </w:r>
          </w:p>
          <w:p w:rsidR="001530BB" w:rsidRDefault="001530BB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40’lık (1 adet)</w:t>
            </w:r>
          </w:p>
        </w:tc>
        <w:tc>
          <w:tcPr>
            <w:tcW w:w="1657" w:type="dxa"/>
          </w:tcPr>
          <w:p w:rsidR="001530BB" w:rsidRDefault="002D2379" w:rsidP="001530BB">
            <w:pPr>
              <w:pStyle w:val="NoSpacing"/>
              <w:jc w:val="center"/>
              <w:rPr>
                <w:lang w:val="tr-TR"/>
              </w:rPr>
            </w:pPr>
            <w:r>
              <w:rPr>
                <w:lang w:val="tr-TR"/>
              </w:rPr>
              <w:t>Türkçe</w:t>
            </w:r>
            <w:r w:rsidR="001530BB">
              <w:rPr>
                <w:lang w:val="tr-TR"/>
              </w:rPr>
              <w:t xml:space="preserve">-Bilgisayar </w:t>
            </w:r>
          </w:p>
        </w:tc>
      </w:tr>
      <w:tr w:rsidR="001530BB" w:rsidTr="00A95D24">
        <w:trPr>
          <w:trHeight w:val="569"/>
        </w:trPr>
        <w:tc>
          <w:tcPr>
            <w:tcW w:w="1023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5 adet mum yapışkan (Pritt)</w:t>
            </w:r>
          </w:p>
        </w:tc>
        <w:tc>
          <w:tcPr>
            <w:tcW w:w="2077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Büyük boy</w:t>
            </w:r>
          </w:p>
        </w:tc>
        <w:tc>
          <w:tcPr>
            <w:tcW w:w="1657" w:type="dxa"/>
          </w:tcPr>
          <w:p w:rsidR="001530BB" w:rsidRDefault="001530BB" w:rsidP="001530BB">
            <w:r w:rsidRPr="00ED3034">
              <w:rPr>
                <w:lang w:val="tr-TR"/>
              </w:rPr>
              <w:t>Sınıf içi kullanım için</w:t>
            </w:r>
          </w:p>
        </w:tc>
      </w:tr>
      <w:tr w:rsidR="001530BB" w:rsidTr="00A95D24">
        <w:trPr>
          <w:trHeight w:val="569"/>
        </w:trPr>
        <w:tc>
          <w:tcPr>
            <w:tcW w:w="1023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Makas</w:t>
            </w:r>
          </w:p>
        </w:tc>
        <w:tc>
          <w:tcPr>
            <w:tcW w:w="2077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1530BB" w:rsidRDefault="001530BB" w:rsidP="001530BB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Çocuklar için</w:t>
            </w:r>
          </w:p>
        </w:tc>
        <w:tc>
          <w:tcPr>
            <w:tcW w:w="1657" w:type="dxa"/>
          </w:tcPr>
          <w:p w:rsidR="001530BB" w:rsidRDefault="001530BB" w:rsidP="001530BB">
            <w:r w:rsidRPr="00ED3034">
              <w:rPr>
                <w:lang w:val="tr-TR"/>
              </w:rPr>
              <w:t>Sınıf içi kullanım için</w:t>
            </w:r>
          </w:p>
        </w:tc>
      </w:tr>
      <w:tr w:rsidR="003A3D09" w:rsidTr="00A95D24">
        <w:trPr>
          <w:trHeight w:val="569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Kurşun kalem, kalemt</w:t>
            </w:r>
            <w:r w:rsidR="002D2379">
              <w:rPr>
                <w:lang w:val="tr-TR"/>
              </w:rPr>
              <w:t>ı</w:t>
            </w:r>
            <w:r>
              <w:rPr>
                <w:lang w:val="tr-TR"/>
              </w:rPr>
              <w:t>raş, silgi</w:t>
            </w:r>
            <w:r w:rsidR="002D2379">
              <w:rPr>
                <w:lang w:val="tr-TR"/>
              </w:rPr>
              <w:t>,</w:t>
            </w:r>
            <w:r>
              <w:rPr>
                <w:lang w:val="tr-TR"/>
              </w:rPr>
              <w:t xml:space="preserve"> kalemlik</w:t>
            </w: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3A3D09" w:rsidTr="00A95D24">
        <w:trPr>
          <w:trHeight w:val="569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Kırmızı, mavi, yeşil kalem</w:t>
            </w: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1530BB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birer</w:t>
            </w:r>
            <w:r w:rsidR="003A3D09"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</w:tcPr>
          <w:p w:rsidR="003A3D09" w:rsidRDefault="001530BB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3A3D09" w:rsidTr="00B94A02">
        <w:trPr>
          <w:trHeight w:val="393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 xml:space="preserve">Cetvel </w:t>
            </w:r>
          </w:p>
          <w:p w:rsidR="001530BB" w:rsidRDefault="001530BB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20 cm</w:t>
            </w:r>
          </w:p>
        </w:tc>
        <w:tc>
          <w:tcPr>
            <w:tcW w:w="165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 xml:space="preserve">Matematik </w:t>
            </w:r>
          </w:p>
        </w:tc>
      </w:tr>
      <w:tr w:rsidR="003A3D09" w:rsidTr="00A95D24">
        <w:trPr>
          <w:trHeight w:val="569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Islak mendil</w:t>
            </w: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3A3D09" w:rsidRDefault="002D237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Ö</w:t>
            </w:r>
            <w:r w:rsidR="003A3D09">
              <w:rPr>
                <w:lang w:val="tr-TR"/>
              </w:rPr>
              <w:t>ğrenci kullanımı için</w:t>
            </w:r>
          </w:p>
        </w:tc>
      </w:tr>
      <w:tr w:rsidR="003A3D09" w:rsidTr="002637A3">
        <w:trPr>
          <w:trHeight w:val="325"/>
        </w:trPr>
        <w:tc>
          <w:tcPr>
            <w:tcW w:w="1023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Magazinlik</w:t>
            </w:r>
          </w:p>
        </w:tc>
        <w:tc>
          <w:tcPr>
            <w:tcW w:w="207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4 adet</w:t>
            </w:r>
          </w:p>
        </w:tc>
        <w:tc>
          <w:tcPr>
            <w:tcW w:w="1657" w:type="dxa"/>
          </w:tcPr>
          <w:p w:rsidR="003A3D09" w:rsidRDefault="003A3D09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Öğrenci dolabı için</w:t>
            </w:r>
          </w:p>
        </w:tc>
      </w:tr>
      <w:tr w:rsidR="00B94A02" w:rsidTr="002637A3">
        <w:trPr>
          <w:trHeight w:val="325"/>
        </w:trPr>
        <w:tc>
          <w:tcPr>
            <w:tcW w:w="1023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Kağıt Havlu</w:t>
            </w:r>
          </w:p>
          <w:p w:rsidR="001530BB" w:rsidRDefault="001530BB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077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1657" w:type="dxa"/>
          </w:tcPr>
          <w:p w:rsidR="00B94A02" w:rsidRDefault="001530BB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Öğrenci dolabı için</w:t>
            </w:r>
          </w:p>
        </w:tc>
      </w:tr>
      <w:tr w:rsidR="00AD68F0" w:rsidRPr="00AD68F0" w:rsidTr="002637A3">
        <w:trPr>
          <w:trHeight w:val="325"/>
        </w:trPr>
        <w:tc>
          <w:tcPr>
            <w:tcW w:w="1023" w:type="dxa"/>
          </w:tcPr>
          <w:p w:rsidR="00AD68F0" w:rsidRDefault="00AD68F0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AD68F0" w:rsidRDefault="00AD68F0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Yedek kıyafet çantası</w:t>
            </w:r>
          </w:p>
        </w:tc>
        <w:tc>
          <w:tcPr>
            <w:tcW w:w="2077" w:type="dxa"/>
          </w:tcPr>
          <w:p w:rsidR="00AD68F0" w:rsidRDefault="00AD68F0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500" w:type="dxa"/>
          </w:tcPr>
          <w:p w:rsidR="00AD68F0" w:rsidRDefault="00AD68F0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Küçük çanta, öğrencinin acil durumunda kullanılmak üzere hazırlanmalıdır.</w:t>
            </w:r>
          </w:p>
        </w:tc>
        <w:tc>
          <w:tcPr>
            <w:tcW w:w="1657" w:type="dxa"/>
          </w:tcPr>
          <w:p w:rsidR="00AD68F0" w:rsidRDefault="00AD68F0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Öğrenci dolabı için</w:t>
            </w:r>
          </w:p>
        </w:tc>
      </w:tr>
      <w:tr w:rsidR="00B94A02" w:rsidTr="002637A3">
        <w:trPr>
          <w:trHeight w:val="325"/>
        </w:trPr>
        <w:tc>
          <w:tcPr>
            <w:tcW w:w="1023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3132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Tahta Kalemi</w:t>
            </w:r>
          </w:p>
          <w:p w:rsidR="001530BB" w:rsidRDefault="001530BB" w:rsidP="00F0127C">
            <w:pPr>
              <w:pStyle w:val="NoSpacing"/>
              <w:rPr>
                <w:lang w:val="tr-TR"/>
              </w:rPr>
            </w:pPr>
          </w:p>
        </w:tc>
        <w:tc>
          <w:tcPr>
            <w:tcW w:w="2077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1’er adet</w:t>
            </w:r>
          </w:p>
        </w:tc>
        <w:tc>
          <w:tcPr>
            <w:tcW w:w="2500" w:type="dxa"/>
          </w:tcPr>
          <w:p w:rsidR="00B94A02" w:rsidRDefault="00B94A02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Kırmızı/siyah/mavi/yeşil</w:t>
            </w:r>
          </w:p>
        </w:tc>
        <w:tc>
          <w:tcPr>
            <w:tcW w:w="1657" w:type="dxa"/>
          </w:tcPr>
          <w:p w:rsidR="00B94A02" w:rsidRDefault="001530BB" w:rsidP="00F0127C">
            <w:pPr>
              <w:pStyle w:val="NoSpacing"/>
              <w:rPr>
                <w:lang w:val="tr-TR"/>
              </w:rPr>
            </w:pPr>
            <w:r>
              <w:rPr>
                <w:lang w:val="tr-TR"/>
              </w:rPr>
              <w:t>Öğrenci kullanımı için</w:t>
            </w:r>
          </w:p>
        </w:tc>
      </w:tr>
    </w:tbl>
    <w:p w:rsidR="00A95D24" w:rsidRPr="00A95D24" w:rsidRDefault="00A95D24" w:rsidP="00F0127C">
      <w:pPr>
        <w:pStyle w:val="NoSpacing"/>
        <w:rPr>
          <w:lang w:val="tr-TR"/>
        </w:rPr>
      </w:pPr>
    </w:p>
    <w:sectPr w:rsidR="00A95D24" w:rsidRPr="00A95D24" w:rsidSect="00B9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EA" w:rsidRDefault="00BA2CEA" w:rsidP="00285BB3">
      <w:pPr>
        <w:spacing w:after="0" w:line="240" w:lineRule="auto"/>
      </w:pPr>
      <w:r>
        <w:separator/>
      </w:r>
    </w:p>
  </w:endnote>
  <w:endnote w:type="continuationSeparator" w:id="0">
    <w:p w:rsidR="00BA2CEA" w:rsidRDefault="00BA2CEA" w:rsidP="0028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3" w:rsidRDefault="00285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3" w:rsidRDefault="00285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3" w:rsidRDefault="0028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EA" w:rsidRDefault="00BA2CEA" w:rsidP="00285BB3">
      <w:pPr>
        <w:spacing w:after="0" w:line="240" w:lineRule="auto"/>
      </w:pPr>
      <w:r>
        <w:separator/>
      </w:r>
    </w:p>
  </w:footnote>
  <w:footnote w:type="continuationSeparator" w:id="0">
    <w:p w:rsidR="00BA2CEA" w:rsidRDefault="00BA2CEA" w:rsidP="0028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3" w:rsidRDefault="00285BB3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880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3" w:rsidRDefault="00285BB3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880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3" w:rsidRDefault="00285BB3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880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4EB"/>
    <w:multiLevelType w:val="hybridMultilevel"/>
    <w:tmpl w:val="FDB810B4"/>
    <w:lvl w:ilvl="0" w:tplc="74A0AFAC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740" w:hanging="360"/>
      </w:pPr>
    </w:lvl>
    <w:lvl w:ilvl="2" w:tplc="041F001B" w:tentative="1">
      <w:start w:val="1"/>
      <w:numFmt w:val="lowerRoman"/>
      <w:lvlText w:val="%3."/>
      <w:lvlJc w:val="right"/>
      <w:pPr>
        <w:ind w:left="5460" w:hanging="180"/>
      </w:pPr>
    </w:lvl>
    <w:lvl w:ilvl="3" w:tplc="041F000F" w:tentative="1">
      <w:start w:val="1"/>
      <w:numFmt w:val="decimal"/>
      <w:lvlText w:val="%4."/>
      <w:lvlJc w:val="left"/>
      <w:pPr>
        <w:ind w:left="6180" w:hanging="360"/>
      </w:pPr>
    </w:lvl>
    <w:lvl w:ilvl="4" w:tplc="041F0019" w:tentative="1">
      <w:start w:val="1"/>
      <w:numFmt w:val="lowerLetter"/>
      <w:lvlText w:val="%5."/>
      <w:lvlJc w:val="left"/>
      <w:pPr>
        <w:ind w:left="6900" w:hanging="360"/>
      </w:pPr>
    </w:lvl>
    <w:lvl w:ilvl="5" w:tplc="041F001B" w:tentative="1">
      <w:start w:val="1"/>
      <w:numFmt w:val="lowerRoman"/>
      <w:lvlText w:val="%6."/>
      <w:lvlJc w:val="right"/>
      <w:pPr>
        <w:ind w:left="7620" w:hanging="180"/>
      </w:pPr>
    </w:lvl>
    <w:lvl w:ilvl="6" w:tplc="041F000F" w:tentative="1">
      <w:start w:val="1"/>
      <w:numFmt w:val="decimal"/>
      <w:lvlText w:val="%7."/>
      <w:lvlJc w:val="left"/>
      <w:pPr>
        <w:ind w:left="8340" w:hanging="360"/>
      </w:pPr>
    </w:lvl>
    <w:lvl w:ilvl="7" w:tplc="041F0019" w:tentative="1">
      <w:start w:val="1"/>
      <w:numFmt w:val="lowerLetter"/>
      <w:lvlText w:val="%8."/>
      <w:lvlJc w:val="left"/>
      <w:pPr>
        <w:ind w:left="9060" w:hanging="360"/>
      </w:pPr>
    </w:lvl>
    <w:lvl w:ilvl="8" w:tplc="041F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4"/>
    <w:rsid w:val="0002069E"/>
    <w:rsid w:val="0005394D"/>
    <w:rsid w:val="0008160B"/>
    <w:rsid w:val="000F1C82"/>
    <w:rsid w:val="001530BB"/>
    <w:rsid w:val="0018238F"/>
    <w:rsid w:val="0018756D"/>
    <w:rsid w:val="001C6843"/>
    <w:rsid w:val="002637A3"/>
    <w:rsid w:val="00285BB3"/>
    <w:rsid w:val="002D2379"/>
    <w:rsid w:val="003A3D09"/>
    <w:rsid w:val="003C2C97"/>
    <w:rsid w:val="003E09B6"/>
    <w:rsid w:val="004516DF"/>
    <w:rsid w:val="005B1D00"/>
    <w:rsid w:val="005B5A93"/>
    <w:rsid w:val="005E5169"/>
    <w:rsid w:val="005F662C"/>
    <w:rsid w:val="006116A3"/>
    <w:rsid w:val="00631358"/>
    <w:rsid w:val="006B50BC"/>
    <w:rsid w:val="00737447"/>
    <w:rsid w:val="0078775B"/>
    <w:rsid w:val="007C0A0B"/>
    <w:rsid w:val="0081005C"/>
    <w:rsid w:val="00830530"/>
    <w:rsid w:val="00887135"/>
    <w:rsid w:val="008B4D34"/>
    <w:rsid w:val="0095377C"/>
    <w:rsid w:val="0097135C"/>
    <w:rsid w:val="009F049C"/>
    <w:rsid w:val="00A60738"/>
    <w:rsid w:val="00A95D24"/>
    <w:rsid w:val="00AD68F0"/>
    <w:rsid w:val="00B0242C"/>
    <w:rsid w:val="00B5248F"/>
    <w:rsid w:val="00B94A02"/>
    <w:rsid w:val="00BA2CEA"/>
    <w:rsid w:val="00BE5B0D"/>
    <w:rsid w:val="00D11521"/>
    <w:rsid w:val="00D454BF"/>
    <w:rsid w:val="00D46D78"/>
    <w:rsid w:val="00E14138"/>
    <w:rsid w:val="00E319BF"/>
    <w:rsid w:val="00E36E88"/>
    <w:rsid w:val="00E641AF"/>
    <w:rsid w:val="00ED402C"/>
    <w:rsid w:val="00F0127C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1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B3"/>
  </w:style>
  <w:style w:type="paragraph" w:styleId="Footer">
    <w:name w:val="footer"/>
    <w:basedOn w:val="Normal"/>
    <w:link w:val="FooterChar"/>
    <w:uiPriority w:val="99"/>
    <w:unhideWhenUsed/>
    <w:rsid w:val="0028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1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B3"/>
  </w:style>
  <w:style w:type="paragraph" w:styleId="Footer">
    <w:name w:val="footer"/>
    <w:basedOn w:val="Normal"/>
    <w:link w:val="FooterChar"/>
    <w:uiPriority w:val="99"/>
    <w:unhideWhenUsed/>
    <w:rsid w:val="0028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sezan.numanoglu</dc:creator>
  <cp:lastModifiedBy>cemal.yildiz</cp:lastModifiedBy>
  <cp:revision>4</cp:revision>
  <dcterms:created xsi:type="dcterms:W3CDTF">2018-09-06T09:28:00Z</dcterms:created>
  <dcterms:modified xsi:type="dcterms:W3CDTF">2018-09-06T11:10:00Z</dcterms:modified>
</cp:coreProperties>
</file>